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C324" w14:textId="55EC16D4" w:rsidR="00000000" w:rsidRDefault="00F47AB3">
      <w:pPr>
        <w:pStyle w:val="Title"/>
      </w:pPr>
      <w:r>
        <w:t>CONFERENCE</w:t>
      </w:r>
      <w:r w:rsidR="008B6C16">
        <w:t xml:space="preserve"> </w:t>
      </w:r>
      <w:r w:rsidR="008B6C16">
        <w:t xml:space="preserve">AND HOTEL </w:t>
      </w:r>
      <w:r w:rsidR="008B6C16">
        <w:t>ETIQUETTE</w:t>
      </w:r>
    </w:p>
    <w:p w14:paraId="5A3D3828" w14:textId="77777777" w:rsidR="00000000" w:rsidRDefault="008B6C16">
      <w:pPr>
        <w:jc w:val="center"/>
        <w:rPr>
          <w:b/>
          <w:bCs/>
          <w:sz w:val="24"/>
        </w:rPr>
      </w:pPr>
    </w:p>
    <w:p w14:paraId="79A04EF0" w14:textId="664C9A53" w:rsidR="00000000" w:rsidRDefault="008B6C16">
      <w:pPr>
        <w:pStyle w:val="BodyText"/>
      </w:pPr>
      <w:r>
        <w:t xml:space="preserve">There are several points to remember that will make a conference experience and </w:t>
      </w:r>
      <w:r>
        <w:t>hotel stay much more pleasant for all who are staying in the hotel:</w:t>
      </w:r>
    </w:p>
    <w:p w14:paraId="1601496C" w14:textId="77777777" w:rsidR="00000000" w:rsidRDefault="008B6C16">
      <w:pPr>
        <w:rPr>
          <w:sz w:val="24"/>
        </w:rPr>
      </w:pPr>
    </w:p>
    <w:p w14:paraId="4A6A6E01" w14:textId="77777777" w:rsidR="00000000" w:rsidRDefault="008B6C16">
      <w:pPr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Be considerate!</w:t>
      </w:r>
      <w:r>
        <w:rPr>
          <w:sz w:val="24"/>
        </w:rPr>
        <w:t xml:space="preserve">  Use indoor voices.  Remember that there are guests other than FBLA members in the hotel.  A loud co</w:t>
      </w:r>
      <w:r>
        <w:rPr>
          <w:sz w:val="24"/>
        </w:rPr>
        <w:t>nversation in the hallway or lobby or loud music from your guest room may be annoying to other hotel guests.</w:t>
      </w:r>
    </w:p>
    <w:p w14:paraId="700AF7EC" w14:textId="77777777" w:rsidR="00000000" w:rsidRDefault="008B6C16">
      <w:pPr>
        <w:ind w:left="360"/>
        <w:rPr>
          <w:sz w:val="24"/>
        </w:rPr>
      </w:pPr>
    </w:p>
    <w:p w14:paraId="6FD61796" w14:textId="77777777" w:rsidR="00000000" w:rsidRDefault="008B6C16">
      <w:pPr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Be on time!</w:t>
      </w:r>
      <w:r>
        <w:rPr>
          <w:sz w:val="24"/>
        </w:rPr>
        <w:t xml:space="preserve">  Use your conference program guide to select workshops you are interested in attending.  Note the time and place and always arrive at </w:t>
      </w:r>
      <w:r>
        <w:rPr>
          <w:sz w:val="24"/>
        </w:rPr>
        <w:t xml:space="preserve">least ten to fifteen minutes before scheduled starting time.  Remember that hotel elevators may be very congested at times – adjust your schedule so that you are not late for a meeting.  Be respectful of the presenter and </w:t>
      </w:r>
      <w:r>
        <w:rPr>
          <w:sz w:val="24"/>
          <w:u w:val="single"/>
        </w:rPr>
        <w:t>stay for the entire session</w:t>
      </w:r>
      <w:r>
        <w:rPr>
          <w:sz w:val="24"/>
        </w:rPr>
        <w:t>.</w:t>
      </w:r>
    </w:p>
    <w:p w14:paraId="0353C344" w14:textId="77777777" w:rsidR="00000000" w:rsidRDefault="008B6C16">
      <w:pPr>
        <w:ind w:left="360"/>
        <w:rPr>
          <w:sz w:val="24"/>
        </w:rPr>
      </w:pPr>
    </w:p>
    <w:p w14:paraId="3F76BF3A" w14:textId="77777777" w:rsidR="00000000" w:rsidRDefault="008B6C16">
      <w:pPr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Be p</w:t>
      </w:r>
      <w:r>
        <w:rPr>
          <w:b/>
          <w:bCs/>
          <w:sz w:val="24"/>
        </w:rPr>
        <w:t>repared!</w:t>
      </w:r>
      <w:r>
        <w:rPr>
          <w:sz w:val="24"/>
        </w:rPr>
        <w:t xml:space="preserve">  Bring a pen and paper to the workshops to take notes.  Take notes so that you may take the information back to your local chapter and put it into action.</w:t>
      </w:r>
    </w:p>
    <w:p w14:paraId="4992DE67" w14:textId="77777777" w:rsidR="00000000" w:rsidRDefault="008B6C16">
      <w:pPr>
        <w:ind w:left="360"/>
        <w:rPr>
          <w:sz w:val="24"/>
        </w:rPr>
      </w:pPr>
    </w:p>
    <w:p w14:paraId="226AE718" w14:textId="77777777" w:rsidR="00000000" w:rsidRDefault="008B6C16">
      <w:pPr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Be a good leader!</w:t>
      </w:r>
      <w:r>
        <w:rPr>
          <w:sz w:val="24"/>
        </w:rPr>
        <w:t xml:space="preserve">  Dress professionally for all workshops and general sessions.  </w:t>
      </w:r>
      <w:r>
        <w:rPr>
          <w:b/>
          <w:bCs/>
          <w:sz w:val="24"/>
          <w:u w:val="single"/>
        </w:rPr>
        <w:t>Never in t</w:t>
      </w:r>
      <w:r>
        <w:rPr>
          <w:b/>
          <w:bCs/>
          <w:sz w:val="24"/>
          <w:u w:val="single"/>
        </w:rPr>
        <w:t>he hallways or lobby areas in your swimwear, bare feet, or pajamas and slippers</w:t>
      </w:r>
      <w:r>
        <w:rPr>
          <w:sz w:val="24"/>
        </w:rPr>
        <w:t>.  Always observe curfew!</w:t>
      </w:r>
    </w:p>
    <w:p w14:paraId="7A3036BE" w14:textId="77777777" w:rsidR="00000000" w:rsidRDefault="008B6C16">
      <w:pPr>
        <w:rPr>
          <w:sz w:val="24"/>
        </w:rPr>
      </w:pPr>
    </w:p>
    <w:p w14:paraId="26B10B9D" w14:textId="77777777" w:rsidR="00000000" w:rsidRDefault="008B6C16">
      <w:pPr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Be respectful!  </w:t>
      </w:r>
      <w:r>
        <w:rPr>
          <w:sz w:val="24"/>
        </w:rPr>
        <w:t>Give your full attention to the presenter or speaker.  Limit your side conversations until after the workshop or general session is ov</w:t>
      </w:r>
      <w:r>
        <w:rPr>
          <w:sz w:val="24"/>
        </w:rPr>
        <w:t xml:space="preserve">er.  </w:t>
      </w:r>
      <w:r>
        <w:rPr>
          <w:b/>
          <w:bCs/>
          <w:sz w:val="24"/>
          <w:u w:val="single"/>
        </w:rPr>
        <w:t xml:space="preserve">Always remain in your seat for the entire workshop or general session.  </w:t>
      </w:r>
    </w:p>
    <w:p w14:paraId="711751C9" w14:textId="77777777" w:rsidR="00000000" w:rsidRDefault="008B6C16">
      <w:pPr>
        <w:ind w:left="360"/>
        <w:rPr>
          <w:sz w:val="24"/>
        </w:rPr>
      </w:pPr>
    </w:p>
    <w:p w14:paraId="26A97E5D" w14:textId="77777777" w:rsidR="00000000" w:rsidRDefault="008B6C16">
      <w:pPr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>Be friendly!</w:t>
      </w:r>
      <w:r>
        <w:rPr>
          <w:sz w:val="24"/>
        </w:rPr>
        <w:t xml:space="preserve">  A primary goal of attending a conference, other than attending exciting workshops, is to get to know FBLA members from across the nation.  Who knows how many new f</w:t>
      </w:r>
      <w:r>
        <w:rPr>
          <w:sz w:val="24"/>
        </w:rPr>
        <w:t>riends you will make!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C1BBE"/>
    <w:multiLevelType w:val="hybridMultilevel"/>
    <w:tmpl w:val="D9DEB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F5D"/>
    <w:rsid w:val="008B6C16"/>
    <w:rsid w:val="00D33F5D"/>
    <w:rsid w:val="00F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3F498"/>
  <w15:chartTrackingRefBased/>
  <w15:docId w15:val="{12061CDB-95CD-42D4-B927-5FF4AE88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ETIQUETTE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ETIQUETTE</dc:title>
  <dc:subject/>
  <dc:creator>*</dc:creator>
  <cp:keywords/>
  <dc:description/>
  <cp:lastModifiedBy>Weeks Lisa</cp:lastModifiedBy>
  <cp:revision>4</cp:revision>
  <dcterms:created xsi:type="dcterms:W3CDTF">2020-10-01T16:53:00Z</dcterms:created>
  <dcterms:modified xsi:type="dcterms:W3CDTF">2020-10-01T16:55:00Z</dcterms:modified>
</cp:coreProperties>
</file>